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21F8C8D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40618">
        <w:rPr>
          <w:b/>
          <w:sz w:val="24"/>
        </w:rPr>
        <w:t xml:space="preserve">On </w:t>
      </w:r>
      <w:r w:rsidR="00744A49">
        <w:rPr>
          <w:b/>
          <w:sz w:val="24"/>
        </w:rPr>
        <w:t>design constraints</w:t>
      </w:r>
      <w:r w:rsidR="007A587C">
        <w:rPr>
          <w:b/>
          <w:sz w:val="24"/>
        </w:rPr>
        <w:t xml:space="preserve"> for ULBC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14458083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43BFF">
        <w:rPr>
          <w:lang w:val="en-GB"/>
        </w:rPr>
        <w:t>4</w:t>
      </w:r>
      <w:r w:rsidR="00BB690F">
        <w:rPr>
          <w:lang w:val="en-GB"/>
        </w:rPr>
        <w:t>.</w:t>
      </w:r>
      <w:r w:rsidR="00941FC8">
        <w:rPr>
          <w:lang w:val="en-GB"/>
        </w:rPr>
        <w:t>4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37324561" w14:textId="77777777" w:rsidR="00730E5C" w:rsidRDefault="00730E5C" w:rsidP="00730E5C">
      <w:bookmarkStart w:id="2" w:name="_Hlk208986186"/>
      <w:r>
        <w:rPr>
          <w:lang w:val="en-US"/>
        </w:rPr>
        <w:t>T</w:t>
      </w:r>
      <w:r w:rsidRPr="006F78B1">
        <w:t>he</w:t>
      </w:r>
      <w:bookmarkEnd w:id="0"/>
      <w:r w:rsidRPr="006F78B1">
        <w:t xml:space="preserve"> “Study on Ultra Low Bitrate Speech Codec”</w:t>
      </w:r>
      <w:r>
        <w:t xml:space="preserve"> (FS_ULBC)</w:t>
      </w:r>
      <w:r w:rsidRPr="006F78B1">
        <w:t xml:space="preserve"> has been approved</w:t>
      </w:r>
      <w:r>
        <w:t xml:space="preserve"> at SA#107 [1], and the WID has been further revised in [2]</w:t>
      </w:r>
      <w:r w:rsidRPr="006F78B1">
        <w:t>.</w:t>
      </w:r>
    </w:p>
    <w:p w14:paraId="485D873E" w14:textId="5D833D09" w:rsidR="00A06407" w:rsidRDefault="00730E5C" w:rsidP="00730E5C">
      <w:r>
        <w:t>In t</w:t>
      </w:r>
      <w:r w:rsidRPr="00783024">
        <w:t>h</w:t>
      </w:r>
      <w:r>
        <w:t>e present</w:t>
      </w:r>
      <w:r w:rsidRPr="00783024">
        <w:t xml:space="preserve"> Tdoc </w:t>
      </w:r>
      <w:r>
        <w:t xml:space="preserve">we address the following study objectives from </w:t>
      </w:r>
      <w:r w:rsidRPr="006F78B1">
        <w:t>the WID description [</w:t>
      </w:r>
      <w:r>
        <w:t>2</w:t>
      </w:r>
      <w:r w:rsidRPr="006F78B1">
        <w:t>]</w:t>
      </w:r>
      <w:r w:rsidR="00A06407">
        <w:t>:</w:t>
      </w:r>
    </w:p>
    <w:p w14:paraId="010707F5" w14:textId="77777777" w:rsidR="00606FDC" w:rsidRPr="00606FDC" w:rsidRDefault="00606FDC" w:rsidP="00606FDC">
      <w:pPr>
        <w:widowControl/>
        <w:spacing w:after="180" w:line="240" w:lineRule="auto"/>
        <w:ind w:left="568" w:hanging="284"/>
        <w:rPr>
          <w:rFonts w:ascii="Times New Roman" w:eastAsia="Malgun Gothic" w:hAnsi="Times New Roman"/>
          <w:sz w:val="20"/>
        </w:rPr>
      </w:pPr>
      <w:r w:rsidRPr="00606FDC">
        <w:rPr>
          <w:rFonts w:ascii="Malgun Gothic" w:eastAsia="Malgun Gothic" w:hAnsi="Malgun Gothic"/>
          <w:sz w:val="20"/>
          <w:lang w:val="en-US"/>
        </w:rPr>
        <w:t>3.</w:t>
      </w:r>
      <w:r w:rsidRPr="00606FDC">
        <w:rPr>
          <w:rFonts w:ascii="Malgun Gothic" w:eastAsia="Malgun Gothic" w:hAnsi="Malgun Gothic"/>
          <w:sz w:val="20"/>
          <w:lang w:val="en-US"/>
        </w:rPr>
        <w:tab/>
        <w:t>Identify the relevant design constraints for such a codec, in coordination with other WGs, including</w:t>
      </w:r>
    </w:p>
    <w:p w14:paraId="05C8EAEB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Bit rates</w:t>
      </w:r>
    </w:p>
    <w:p w14:paraId="07E8F398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Sample rate and audio bandwidth</w:t>
      </w:r>
    </w:p>
    <w:p w14:paraId="0ED5D25D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Frame length</w:t>
      </w:r>
    </w:p>
    <w:p w14:paraId="3BF40093" w14:textId="77777777" w:rsidR="00606FDC" w:rsidRPr="00744A49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744A49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744A49">
        <w:rPr>
          <w:rFonts w:ascii="Times New Roman" w:eastAsia="DengXian" w:hAnsi="Times New Roman"/>
          <w:sz w:val="20"/>
          <w:szCs w:val="24"/>
          <w:lang w:val="en-US"/>
        </w:rPr>
        <w:tab/>
        <w:t>Complexity and memory demands</w:t>
      </w:r>
    </w:p>
    <w:p w14:paraId="1AC6DBAE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Algorithmic delay</w:t>
      </w:r>
    </w:p>
    <w:p w14:paraId="59E66AD1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hAnsi="Times New Roman"/>
          <w:sz w:val="20"/>
          <w:szCs w:val="24"/>
          <w:lang w:val="en-US"/>
        </w:rPr>
        <w:t>-</w:t>
      </w:r>
      <w:r w:rsidRPr="00606FDC">
        <w:rPr>
          <w:rFonts w:ascii="Times New Roman" w:hAnsi="Times New Roman"/>
          <w:sz w:val="20"/>
          <w:szCs w:val="24"/>
          <w:lang w:val="en-US"/>
        </w:rPr>
        <w:tab/>
        <w:t>Packet loss concealment (PLC)</w:t>
      </w:r>
    </w:p>
    <w:p w14:paraId="779CAE23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Potential use of noise suppression as part of the codec</w:t>
      </w:r>
    </w:p>
    <w:p w14:paraId="50D1693A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Discontinuous transmission including voice activity detection and comfort noise</w:t>
      </w:r>
    </w:p>
    <w:p w14:paraId="0CBEC14C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Speech quality</w:t>
      </w:r>
    </w:p>
    <w:p w14:paraId="0D0A3151" w14:textId="77777777" w:rsid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Robustness to non-speech input</w:t>
      </w:r>
    </w:p>
    <w:p w14:paraId="6EF18BA8" w14:textId="21399F1C" w:rsidR="00730E5C" w:rsidRDefault="00840618" w:rsidP="00730E5C">
      <w:pPr>
        <w:rPr>
          <w:lang w:val="en-US"/>
        </w:rPr>
      </w:pPr>
      <w:r>
        <w:rPr>
          <w:lang w:val="en-US"/>
        </w:rPr>
        <w:t xml:space="preserve">The present Tdoc </w:t>
      </w:r>
      <w:r w:rsidR="00744A49">
        <w:rPr>
          <w:lang w:val="en-US"/>
        </w:rPr>
        <w:t>is based on the template proposed in [3]</w:t>
      </w:r>
      <w:r w:rsidR="00BB5B17">
        <w:rPr>
          <w:lang w:val="en-US"/>
        </w:rPr>
        <w:t xml:space="preserve"> and reflects views from the </w:t>
      </w:r>
      <w:r w:rsidR="002C4806">
        <w:rPr>
          <w:lang w:val="en-US"/>
        </w:rPr>
        <w:t>Source expressed in previous email discussions</w:t>
      </w:r>
      <w:r w:rsidR="0074345E">
        <w:rPr>
          <w:lang w:val="en-US"/>
        </w:rPr>
        <w:t>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446C0833" w14:textId="5FC7BB39" w:rsidR="00730E5C" w:rsidRDefault="00744A49" w:rsidP="00730E5C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Proposed design constraints</w:t>
      </w:r>
    </w:p>
    <w:p w14:paraId="6F820FBD" w14:textId="77777777" w:rsidR="00730E5C" w:rsidRDefault="00730E5C" w:rsidP="00730E5C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1"/>
        <w:gridCol w:w="3711"/>
        <w:gridCol w:w="3157"/>
      </w:tblGrid>
      <w:tr w:rsidR="006F6FAD" w:rsidRPr="00133444" w14:paraId="306F643B" w14:textId="77777777" w:rsidTr="006D44B3">
        <w:trPr>
          <w:tblHeader/>
        </w:trPr>
        <w:tc>
          <w:tcPr>
            <w:tcW w:w="1323" w:type="pct"/>
            <w:shd w:val="clear" w:color="auto" w:fill="EEECE1"/>
          </w:tcPr>
          <w:p w14:paraId="63DB35E5" w14:textId="77777777" w:rsidR="006F6FAD" w:rsidRPr="00E3440D" w:rsidRDefault="006F6FAD" w:rsidP="006D44B3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6BAF8820" w14:textId="4A634240" w:rsidR="006F6FAD" w:rsidRPr="00E3440D" w:rsidRDefault="00401E64" w:rsidP="006D44B3">
            <w:pPr>
              <w:pStyle w:val="TAH"/>
            </w:pPr>
            <w:r w:rsidRPr="008F0BF3">
              <w:rPr>
                <w:highlight w:val="yellow"/>
              </w:rPr>
              <w:t>Recommended</w:t>
            </w:r>
            <w:r>
              <w:t xml:space="preserve"> D</w:t>
            </w:r>
            <w:r w:rsidR="006F6FAD" w:rsidRPr="00E3440D">
              <w:t>esign Constraint</w:t>
            </w:r>
          </w:p>
        </w:tc>
        <w:tc>
          <w:tcPr>
            <w:tcW w:w="1690" w:type="pct"/>
            <w:shd w:val="clear" w:color="auto" w:fill="EEECE1"/>
          </w:tcPr>
          <w:p w14:paraId="48063015" w14:textId="77777777" w:rsidR="006F6FAD" w:rsidRPr="00E3440D" w:rsidRDefault="006F6FAD" w:rsidP="006D44B3">
            <w:pPr>
              <w:pStyle w:val="TAH"/>
            </w:pPr>
            <w:r>
              <w:t>N</w:t>
            </w:r>
            <w:r w:rsidRPr="00E3440D">
              <w:t>ote</w:t>
            </w:r>
          </w:p>
        </w:tc>
      </w:tr>
      <w:tr w:rsidR="006F6FAD" w14:paraId="5C75D3CB" w14:textId="77777777" w:rsidTr="006D44B3">
        <w:trPr>
          <w:trHeight w:val="621"/>
        </w:trPr>
        <w:tc>
          <w:tcPr>
            <w:tcW w:w="1323" w:type="pct"/>
          </w:tcPr>
          <w:p w14:paraId="3C64F3AA" w14:textId="77777777" w:rsidR="006F6FAD" w:rsidRPr="005A7EAB" w:rsidRDefault="006F6FAD" w:rsidP="006D44B3">
            <w:pPr>
              <w:pStyle w:val="TAC"/>
            </w:pPr>
            <w:r w:rsidRPr="005A7EAB">
              <w:t>B</w:t>
            </w:r>
            <w:r w:rsidRPr="005A7EAB">
              <w:rPr>
                <w:rFonts w:hint="eastAsia"/>
              </w:rPr>
              <w:t>it rate</w:t>
            </w:r>
            <w:r w:rsidRPr="005A7EAB">
              <w:t>s</w:t>
            </w:r>
          </w:p>
          <w:p w14:paraId="07E49E7F" w14:textId="77777777" w:rsidR="006F6FAD" w:rsidRPr="005A7EAB" w:rsidRDefault="006F6FAD" w:rsidP="006D44B3">
            <w:pPr>
              <w:pStyle w:val="TAC"/>
            </w:pPr>
          </w:p>
          <w:p w14:paraId="68A12A87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09E96652" w14:textId="1390A9BB" w:rsidR="006F6FAD" w:rsidRPr="00401E64" w:rsidRDefault="00433E0E" w:rsidP="006D44B3">
            <w:pPr>
              <w:pStyle w:val="TAC"/>
              <w:rPr>
                <w:highlight w:val="yellow"/>
              </w:rPr>
            </w:pPr>
            <w:r w:rsidRPr="00401E64">
              <w:rPr>
                <w:highlight w:val="yellow"/>
              </w:rPr>
              <w:t>tbd</w:t>
            </w:r>
          </w:p>
        </w:tc>
        <w:tc>
          <w:tcPr>
            <w:tcW w:w="1690" w:type="pct"/>
          </w:tcPr>
          <w:p w14:paraId="5A071322" w14:textId="2DD8B057" w:rsidR="006F6FAD" w:rsidRPr="005A7EAB" w:rsidRDefault="00433E0E" w:rsidP="006D44B3">
            <w:pPr>
              <w:pStyle w:val="TAC"/>
              <w:jc w:val="left"/>
            </w:pPr>
            <w:r>
              <w:t>Depend</w:t>
            </w:r>
            <w:r w:rsidR="00401E64">
              <w:t>ency:</w:t>
            </w:r>
            <w:r>
              <w:t xml:space="preserve"> RAN simulations and system considerations</w:t>
            </w:r>
          </w:p>
        </w:tc>
      </w:tr>
      <w:tr w:rsidR="006F6FAD" w14:paraId="3581321B" w14:textId="77777777" w:rsidTr="006D44B3">
        <w:trPr>
          <w:trHeight w:val="621"/>
        </w:trPr>
        <w:tc>
          <w:tcPr>
            <w:tcW w:w="1323" w:type="pct"/>
          </w:tcPr>
          <w:p w14:paraId="2F4B07C9" w14:textId="77777777" w:rsidR="006F6FAD" w:rsidRPr="005A7EAB" w:rsidRDefault="006F6FAD" w:rsidP="006D44B3">
            <w:pPr>
              <w:pStyle w:val="TAC"/>
            </w:pPr>
            <w:r w:rsidRPr="005A7EAB">
              <w:t>Sample rate and audio bandwidth</w:t>
            </w:r>
          </w:p>
          <w:p w14:paraId="6C767937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2AE8469D" w14:textId="45AB3C10" w:rsidR="006F6FAD" w:rsidRDefault="00401E64" w:rsidP="006D44B3">
            <w:pPr>
              <w:pStyle w:val="TAC"/>
            </w:pPr>
            <w:r>
              <w:t xml:space="preserve">Support of [8, </w:t>
            </w:r>
            <w:r w:rsidR="006F6FAD">
              <w:t>16, 32</w:t>
            </w:r>
            <w:r>
              <w:t>, 48]</w:t>
            </w:r>
            <w:r w:rsidR="006F6FAD">
              <w:t xml:space="preserve"> kHz</w:t>
            </w:r>
            <w:r w:rsidR="005B0238">
              <w:t xml:space="preserve"> </w:t>
            </w:r>
            <w:r w:rsidR="0037466C">
              <w:t xml:space="preserve">/ [NB, WB, SWB, FB] </w:t>
            </w:r>
            <w:r w:rsidR="005B0238">
              <w:t>required</w:t>
            </w:r>
          </w:p>
          <w:p w14:paraId="44842CA6" w14:textId="77777777" w:rsidR="00401E64" w:rsidRPr="00401E64" w:rsidRDefault="00401E64" w:rsidP="00401E64">
            <w:pPr>
              <w:pStyle w:val="TAC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>Editor’s Notes:</w:t>
            </w:r>
          </w:p>
          <w:p w14:paraId="37BC749A" w14:textId="4A3B8EF7" w:rsidR="00401E64" w:rsidRPr="00401E64" w:rsidRDefault="00401E64" w:rsidP="00401E64">
            <w:pPr>
              <w:pStyle w:val="TAC"/>
              <w:numPr>
                <w:ilvl w:val="0"/>
                <w:numId w:val="13"/>
              </w:numPr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8 kHz justified for </w:t>
            </w:r>
            <w:r w:rsidR="0037466C" w:rsidRPr="007809B1">
              <w:rPr>
                <w:highlight w:val="yellow"/>
              </w:rPr>
              <w:t>interoperability</w:t>
            </w:r>
            <w:r w:rsidR="007809B1" w:rsidRPr="007809B1">
              <w:rPr>
                <w:highlight w:val="yellow"/>
              </w:rPr>
              <w:t xml:space="preserve">. </w:t>
            </w:r>
            <w:r w:rsidR="007809B1" w:rsidRPr="007809B1">
              <w:rPr>
                <w:highlight w:val="yellow"/>
                <w:lang w:val="en-US"/>
              </w:rPr>
              <w:t>Would NB be just teste</w:t>
            </w:r>
            <w:r w:rsidR="007809B1" w:rsidRPr="007809B1">
              <w:rPr>
                <w:highlight w:val="yellow"/>
                <w:lang w:val="en-US"/>
              </w:rPr>
              <w:t xml:space="preserve">d  </w:t>
            </w:r>
            <w:r w:rsidR="007809B1" w:rsidRPr="007809B1">
              <w:rPr>
                <w:highlight w:val="yellow"/>
                <w:lang w:val="en-US"/>
              </w:rPr>
              <w:t>and supported “externally” based on some external resampling</w:t>
            </w:r>
            <w:r w:rsidR="007809B1" w:rsidRPr="007809B1">
              <w:rPr>
                <w:highlight w:val="yellow"/>
                <w:lang w:val="en-US"/>
              </w:rPr>
              <w:t>?</w:t>
            </w:r>
          </w:p>
          <w:p w14:paraId="04C1191E" w14:textId="77777777" w:rsidR="007809B1" w:rsidRPr="0031708A" w:rsidRDefault="00401E64" w:rsidP="007809B1">
            <w:pPr>
              <w:pStyle w:val="TAC"/>
              <w:numPr>
                <w:ilvl w:val="0"/>
                <w:numId w:val="13"/>
              </w:numPr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48 kHz may be considered at higher bitrate </w:t>
            </w:r>
            <w:r w:rsidRPr="0031708A">
              <w:rPr>
                <w:highlight w:val="yellow"/>
              </w:rPr>
              <w:t>operation</w:t>
            </w:r>
          </w:p>
          <w:p w14:paraId="181532F6" w14:textId="0907DA9C" w:rsidR="007809B1" w:rsidRPr="005A7EAB" w:rsidRDefault="0031708A" w:rsidP="007809B1">
            <w:pPr>
              <w:pStyle w:val="TAC"/>
              <w:numPr>
                <w:ilvl w:val="0"/>
                <w:numId w:val="13"/>
              </w:numPr>
              <w:jc w:val="left"/>
            </w:pPr>
            <w:r w:rsidRPr="0031708A">
              <w:rPr>
                <w:highlight w:val="yellow"/>
                <w:lang w:val="en-US"/>
              </w:rPr>
              <w:t>S</w:t>
            </w:r>
            <w:r w:rsidR="007809B1" w:rsidRPr="0031708A">
              <w:rPr>
                <w:highlight w:val="yellow"/>
                <w:lang w:val="en-US"/>
              </w:rPr>
              <w:t xml:space="preserve">upport at least a single model </w:t>
            </w:r>
            <w:r w:rsidRPr="0031708A">
              <w:rPr>
                <w:highlight w:val="yellow"/>
                <w:lang w:val="en-US"/>
              </w:rPr>
              <w:t>(e.g.</w:t>
            </w:r>
            <w:r w:rsidR="007809B1" w:rsidRPr="0031708A">
              <w:rPr>
                <w:highlight w:val="yellow"/>
                <w:lang w:val="en-US"/>
              </w:rPr>
              <w:t>in SWB</w:t>
            </w:r>
            <w:r w:rsidRPr="0031708A">
              <w:rPr>
                <w:highlight w:val="yellow"/>
                <w:lang w:val="en-US"/>
              </w:rPr>
              <w:t>)?</w:t>
            </w:r>
          </w:p>
        </w:tc>
        <w:tc>
          <w:tcPr>
            <w:tcW w:w="1690" w:type="pct"/>
          </w:tcPr>
          <w:p w14:paraId="0050C423" w14:textId="5828137C" w:rsidR="00401E64" w:rsidRPr="005A7EAB" w:rsidRDefault="00433E0E" w:rsidP="006D44B3">
            <w:pPr>
              <w:pStyle w:val="TAC"/>
              <w:jc w:val="left"/>
            </w:pPr>
            <w:r>
              <w:t>Many neural codecs operate at 24 kHz, this specific sampling rate should be discussed</w:t>
            </w:r>
          </w:p>
        </w:tc>
      </w:tr>
      <w:tr w:rsidR="006F6FAD" w14:paraId="0E776262" w14:textId="77777777" w:rsidTr="006D44B3">
        <w:trPr>
          <w:trHeight w:val="621"/>
        </w:trPr>
        <w:tc>
          <w:tcPr>
            <w:tcW w:w="1323" w:type="pct"/>
          </w:tcPr>
          <w:p w14:paraId="386C02E9" w14:textId="77777777" w:rsidR="006F6FAD" w:rsidRPr="005A7EAB" w:rsidRDefault="006F6FAD" w:rsidP="006D44B3">
            <w:pPr>
              <w:pStyle w:val="TAC"/>
            </w:pPr>
            <w:r w:rsidRPr="005A7EAB">
              <w:lastRenderedPageBreak/>
              <w:t>Frame length</w:t>
            </w:r>
          </w:p>
        </w:tc>
        <w:tc>
          <w:tcPr>
            <w:tcW w:w="1987" w:type="pct"/>
          </w:tcPr>
          <w:p w14:paraId="22B8895A" w14:textId="5E72233C" w:rsidR="006F6FAD" w:rsidRPr="005A7EAB" w:rsidRDefault="006F6FAD" w:rsidP="006D44B3">
            <w:pPr>
              <w:pStyle w:val="TAC"/>
            </w:pPr>
            <w:r>
              <w:t xml:space="preserve">Multiple of 20 ms </w:t>
            </w:r>
          </w:p>
        </w:tc>
        <w:tc>
          <w:tcPr>
            <w:tcW w:w="1690" w:type="pct"/>
          </w:tcPr>
          <w:p w14:paraId="1C79F9F8" w14:textId="11610F96" w:rsidR="006F6FAD" w:rsidRPr="005A7EAB" w:rsidRDefault="00401E64" w:rsidP="006D44B3">
            <w:pPr>
              <w:pStyle w:val="TAC"/>
              <w:jc w:val="left"/>
            </w:pPr>
            <w:r>
              <w:t>Dependency: RAN simulations and system considerations</w:t>
            </w:r>
          </w:p>
        </w:tc>
      </w:tr>
      <w:tr w:rsidR="006F6FAD" w14:paraId="33C8F8C1" w14:textId="77777777" w:rsidTr="006D44B3">
        <w:trPr>
          <w:trHeight w:val="621"/>
        </w:trPr>
        <w:tc>
          <w:tcPr>
            <w:tcW w:w="1323" w:type="pct"/>
          </w:tcPr>
          <w:p w14:paraId="1506016D" w14:textId="77777777" w:rsidR="006F6FAD" w:rsidRPr="005A7EAB" w:rsidRDefault="006F6FAD" w:rsidP="006D44B3">
            <w:pPr>
              <w:pStyle w:val="TAC"/>
            </w:pPr>
            <w:r w:rsidRPr="005A7EAB">
              <w:t>Complexity and memory demands</w:t>
            </w:r>
          </w:p>
        </w:tc>
        <w:tc>
          <w:tcPr>
            <w:tcW w:w="1987" w:type="pct"/>
          </w:tcPr>
          <w:p w14:paraId="22717270" w14:textId="5861A7A6" w:rsidR="006F6FAD" w:rsidRPr="005A7EAB" w:rsidRDefault="00433E0E" w:rsidP="006D44B3">
            <w:pPr>
              <w:pStyle w:val="TAC"/>
            </w:pPr>
            <w:r w:rsidRPr="00401E64">
              <w:rPr>
                <w:highlight w:val="yellow"/>
              </w:rPr>
              <w:t>tbd</w:t>
            </w:r>
          </w:p>
        </w:tc>
        <w:tc>
          <w:tcPr>
            <w:tcW w:w="1690" w:type="pct"/>
          </w:tcPr>
          <w:p w14:paraId="7540033C" w14:textId="627E5E57" w:rsidR="006F6FAD" w:rsidRPr="005A7EAB" w:rsidRDefault="00433E0E" w:rsidP="009D7AA8">
            <w:pPr>
              <w:pStyle w:val="TAC"/>
            </w:pPr>
            <w:r>
              <w:t>Expected deliverable (implementation of ULBC) to be clarified (e.g., C, Python), realistic measurements</w:t>
            </w:r>
            <w:r w:rsidR="007339DC">
              <w:t xml:space="preserve"> vs. simplified model</w:t>
            </w:r>
            <w:r>
              <w:t xml:space="preserve"> to be clarified</w:t>
            </w:r>
          </w:p>
        </w:tc>
      </w:tr>
      <w:tr w:rsidR="006F6FAD" w14:paraId="32ACE9FE" w14:textId="77777777" w:rsidTr="006D44B3">
        <w:trPr>
          <w:trHeight w:val="621"/>
        </w:trPr>
        <w:tc>
          <w:tcPr>
            <w:tcW w:w="1323" w:type="pct"/>
          </w:tcPr>
          <w:p w14:paraId="3FFBC394" w14:textId="77777777" w:rsidR="006F6FAD" w:rsidRPr="005A7EAB" w:rsidRDefault="006F6FAD" w:rsidP="006D44B3">
            <w:pPr>
              <w:pStyle w:val="TAC"/>
            </w:pPr>
            <w:r w:rsidRPr="005A7EAB">
              <w:t>Algorithmic delay</w:t>
            </w:r>
          </w:p>
        </w:tc>
        <w:tc>
          <w:tcPr>
            <w:tcW w:w="1987" w:type="pct"/>
          </w:tcPr>
          <w:p w14:paraId="388AD8D6" w14:textId="66FDA968" w:rsidR="006F6FAD" w:rsidRPr="005A7EAB" w:rsidRDefault="00433E0E" w:rsidP="006D44B3">
            <w:pPr>
              <w:pStyle w:val="TAC"/>
            </w:pPr>
            <w:r w:rsidRPr="00401E64">
              <w:rPr>
                <w:highlight w:val="yellow"/>
              </w:rPr>
              <w:t>tbd</w:t>
            </w:r>
          </w:p>
        </w:tc>
        <w:tc>
          <w:tcPr>
            <w:tcW w:w="1690" w:type="pct"/>
          </w:tcPr>
          <w:p w14:paraId="41AD5BF0" w14:textId="77777777" w:rsidR="006F6FAD" w:rsidRPr="005A7EAB" w:rsidRDefault="006F6FAD" w:rsidP="006D44B3">
            <w:pPr>
              <w:pStyle w:val="TAC"/>
              <w:jc w:val="left"/>
            </w:pPr>
            <w:r w:rsidRPr="00CA4878"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6F6FAD" w14:paraId="2B89E97E" w14:textId="77777777" w:rsidTr="006D44B3">
        <w:trPr>
          <w:trHeight w:val="621"/>
        </w:trPr>
        <w:tc>
          <w:tcPr>
            <w:tcW w:w="1323" w:type="pct"/>
          </w:tcPr>
          <w:p w14:paraId="2E998D04" w14:textId="77777777" w:rsidR="006F6FAD" w:rsidRPr="005A7EAB" w:rsidRDefault="006F6FAD" w:rsidP="006D44B3">
            <w:pPr>
              <w:pStyle w:val="TAC"/>
            </w:pPr>
            <w:r w:rsidRPr="005A7EAB">
              <w:t>Packet loss concealment (PLC)</w:t>
            </w:r>
          </w:p>
        </w:tc>
        <w:tc>
          <w:tcPr>
            <w:tcW w:w="1987" w:type="pct"/>
          </w:tcPr>
          <w:p w14:paraId="2AC258DC" w14:textId="7D5235EB" w:rsidR="006F6FAD" w:rsidRDefault="00401E64" w:rsidP="006D44B3">
            <w:pPr>
              <w:pStyle w:val="TAC"/>
            </w:pPr>
            <w:r>
              <w:t>Support required</w:t>
            </w:r>
          </w:p>
          <w:p w14:paraId="53C3A0D4" w14:textId="11FAA9E6" w:rsidR="00401E64" w:rsidRPr="005A7EAB" w:rsidRDefault="00401E64" w:rsidP="006D44B3">
            <w:pPr>
              <w:pStyle w:val="TAC"/>
            </w:pPr>
            <w:r w:rsidRPr="00401E64">
              <w:rPr>
                <w:highlight w:val="yellow"/>
              </w:rPr>
              <w:t>Editor’s Note: typical loss profiles/characteristics to be clarified</w:t>
            </w:r>
          </w:p>
        </w:tc>
        <w:tc>
          <w:tcPr>
            <w:tcW w:w="1690" w:type="pct"/>
          </w:tcPr>
          <w:p w14:paraId="12FDBEB5" w14:textId="39959C43" w:rsidR="006F6FAD" w:rsidRPr="005A7EAB" w:rsidRDefault="00401E64" w:rsidP="006D44B3">
            <w:pPr>
              <w:pStyle w:val="TAC"/>
            </w:pPr>
            <w:r>
              <w:t xml:space="preserve">Support of </w:t>
            </w:r>
            <w:r w:rsidR="006F6FAD">
              <w:t>JBM</w:t>
            </w:r>
            <w:r>
              <w:t xml:space="preserve"> to be added</w:t>
            </w:r>
            <w:r w:rsidR="006F6FAD">
              <w:t xml:space="preserve"> </w:t>
            </w:r>
          </w:p>
        </w:tc>
      </w:tr>
      <w:tr w:rsidR="006F6FAD" w14:paraId="0D7BF404" w14:textId="77777777" w:rsidTr="006D44B3">
        <w:trPr>
          <w:trHeight w:val="621"/>
        </w:trPr>
        <w:tc>
          <w:tcPr>
            <w:tcW w:w="1323" w:type="pct"/>
          </w:tcPr>
          <w:p w14:paraId="64CF420A" w14:textId="77777777" w:rsidR="006F6FAD" w:rsidRPr="005A7EAB" w:rsidRDefault="006F6FAD" w:rsidP="006D44B3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3A0F0D68" w14:textId="3FE432C9" w:rsidR="00433E0E" w:rsidRDefault="00433E0E" w:rsidP="00433E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If noise suppression is supported, </w:t>
            </w:r>
            <w:r w:rsidR="00401E64">
              <w:rPr>
                <w:lang w:val="en-US"/>
              </w:rPr>
              <w:t>it is expected that it is</w:t>
            </w:r>
            <w:r>
              <w:rPr>
                <w:lang w:val="en-US"/>
              </w:rPr>
              <w:t xml:space="preserve"> possible to disable it</w:t>
            </w:r>
          </w:p>
          <w:p w14:paraId="09356A00" w14:textId="77777777" w:rsidR="00433E0E" w:rsidRDefault="00433E0E" w:rsidP="00433E0E">
            <w:pPr>
              <w:pStyle w:val="TAC"/>
              <w:rPr>
                <w:lang w:val="en-US"/>
              </w:rPr>
            </w:pPr>
          </w:p>
          <w:p w14:paraId="27812240" w14:textId="77777777" w:rsidR="00401E64" w:rsidRPr="00401E64" w:rsidRDefault="00433E0E" w:rsidP="00401E64">
            <w:pPr>
              <w:pStyle w:val="TAC"/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Editor’s Note</w:t>
            </w:r>
            <w:r w:rsidR="00401E64" w:rsidRPr="00401E64">
              <w:rPr>
                <w:highlight w:val="yellow"/>
                <w:lang w:val="en-US"/>
              </w:rPr>
              <w:t>s</w:t>
            </w:r>
            <w:r w:rsidRPr="00401E64">
              <w:rPr>
                <w:highlight w:val="yellow"/>
                <w:lang w:val="en-US"/>
              </w:rPr>
              <w:t xml:space="preserve">: </w:t>
            </w:r>
          </w:p>
          <w:p w14:paraId="7073FF3D" w14:textId="77777777" w:rsidR="00401E64" w:rsidRPr="00401E64" w:rsidRDefault="00433E0E" w:rsidP="00401E64">
            <w:pPr>
              <w:pStyle w:val="TAC"/>
              <w:numPr>
                <w:ilvl w:val="0"/>
                <w:numId w:val="13"/>
              </w:numPr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 xml:space="preserve">if noise suppression is supported in the codec, there is also a potential issue of "tandeming", if noise suppression is also integrated in the audio front-end (either in sending or even receiving) as well as in the codec. </w:t>
            </w:r>
          </w:p>
          <w:p w14:paraId="18FE3634" w14:textId="77777777" w:rsidR="00401E64" w:rsidRPr="00401E64" w:rsidRDefault="00401E64" w:rsidP="00401E64">
            <w:pPr>
              <w:pStyle w:val="TAC"/>
              <w:numPr>
                <w:ilvl w:val="0"/>
                <w:numId w:val="13"/>
              </w:numPr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C</w:t>
            </w:r>
            <w:r w:rsidR="00433E0E" w:rsidRPr="00401E64">
              <w:rPr>
                <w:highlight w:val="yellow"/>
                <w:lang w:val="en-US"/>
              </w:rPr>
              <w:t>larifications needed:</w:t>
            </w:r>
          </w:p>
          <w:p w14:paraId="1233331C" w14:textId="77777777" w:rsidR="00401E64" w:rsidRPr="00401E64" w:rsidRDefault="00433E0E" w:rsidP="00401E64">
            <w:pPr>
              <w:pStyle w:val="TAC"/>
              <w:numPr>
                <w:ilvl w:val="1"/>
                <w:numId w:val="13"/>
              </w:numPr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need to support in UBLC? (typically vendor specific, defined outside the codec)</w:t>
            </w:r>
          </w:p>
          <w:p w14:paraId="6893E72B" w14:textId="77777777" w:rsidR="00401E64" w:rsidRPr="00401E64" w:rsidRDefault="00433E0E" w:rsidP="00401E64">
            <w:pPr>
              <w:pStyle w:val="TAC"/>
              <w:numPr>
                <w:ilvl w:val="1"/>
                <w:numId w:val="13"/>
              </w:numPr>
              <w:jc w:val="left"/>
              <w:rPr>
                <w:highlight w:val="yellow"/>
                <w:lang w:val="en-US"/>
              </w:rPr>
            </w:pPr>
            <w:r w:rsidRPr="00433E0E">
              <w:rPr>
                <w:highlight w:val="yellow"/>
                <w:lang w:val="en-US"/>
              </w:rPr>
              <w:t>noise suppression supported at the encoder and/or decoder</w:t>
            </w:r>
            <w:r w:rsidRPr="00401E64">
              <w:rPr>
                <w:highlight w:val="yellow"/>
                <w:lang w:val="en-US"/>
              </w:rPr>
              <w:t>?</w:t>
            </w:r>
          </w:p>
          <w:p w14:paraId="229BDEAE" w14:textId="5CEF6F76" w:rsidR="00433E0E" w:rsidRPr="00433E0E" w:rsidRDefault="00433E0E" w:rsidP="00401E64">
            <w:pPr>
              <w:pStyle w:val="TAC"/>
              <w:numPr>
                <w:ilvl w:val="1"/>
                <w:numId w:val="13"/>
              </w:numPr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impacts on test methodology, DTX operation/performance</w:t>
            </w:r>
          </w:p>
          <w:p w14:paraId="7E256D78" w14:textId="77777777" w:rsidR="006F6FAD" w:rsidRPr="00433E0E" w:rsidRDefault="006F6FAD" w:rsidP="006D44B3">
            <w:pPr>
              <w:pStyle w:val="TAC"/>
              <w:rPr>
                <w:lang w:val="en-US"/>
              </w:rPr>
            </w:pPr>
          </w:p>
        </w:tc>
        <w:tc>
          <w:tcPr>
            <w:tcW w:w="1690" w:type="pct"/>
          </w:tcPr>
          <w:p w14:paraId="7CE58DC0" w14:textId="3A0AEF68" w:rsidR="006F6FAD" w:rsidRPr="005A7EAB" w:rsidRDefault="00433E0E" w:rsidP="006D44B3">
            <w:pPr>
              <w:pStyle w:val="TAC"/>
            </w:pPr>
            <w:r>
              <w:t xml:space="preserve">Motivation: </w:t>
            </w:r>
            <w:r w:rsidRPr="00433E0E">
              <w:rPr>
                <w:rFonts w:eastAsia="SimSun" w:cs="Arial"/>
                <w:sz w:val="20"/>
                <w:lang w:val="en-US"/>
              </w:rPr>
              <w:t xml:space="preserve"> </w:t>
            </w:r>
            <w:r w:rsidRPr="00433E0E">
              <w:rPr>
                <w:lang w:val="en-US"/>
              </w:rPr>
              <w:t xml:space="preserve">disable </w:t>
            </w:r>
            <w:r>
              <w:rPr>
                <w:lang w:val="en-US"/>
              </w:rPr>
              <w:t>to be able to</w:t>
            </w:r>
            <w:r w:rsidRPr="00433E0E">
              <w:rPr>
                <w:lang w:val="en-US"/>
              </w:rPr>
              <w:t xml:space="preserve"> test</w:t>
            </w:r>
            <w:r>
              <w:rPr>
                <w:lang w:val="en-US"/>
              </w:rPr>
              <w:t xml:space="preserve"> feature</w:t>
            </w:r>
            <w:r w:rsidRPr="00433E0E">
              <w:rPr>
                <w:lang w:val="en-US"/>
              </w:rPr>
              <w:t xml:space="preserve"> apart</w:t>
            </w:r>
            <w:r w:rsidR="00291CB4">
              <w:rPr>
                <w:lang w:val="en-US"/>
              </w:rPr>
              <w:t xml:space="preserve"> avoid tandeming in real operation</w:t>
            </w:r>
          </w:p>
        </w:tc>
      </w:tr>
      <w:tr w:rsidR="006F6FAD" w14:paraId="7A351C3A" w14:textId="77777777" w:rsidTr="006D44B3">
        <w:trPr>
          <w:trHeight w:val="621"/>
        </w:trPr>
        <w:tc>
          <w:tcPr>
            <w:tcW w:w="1323" w:type="pct"/>
          </w:tcPr>
          <w:p w14:paraId="674CFB44" w14:textId="77777777" w:rsidR="006F6FAD" w:rsidRPr="005A7EAB" w:rsidRDefault="006F6FAD" w:rsidP="006D44B3">
            <w:pPr>
              <w:pStyle w:val="TAC"/>
            </w:pPr>
            <w:r w:rsidRPr="005A7EAB"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6F80DD28" w14:textId="77777777" w:rsidR="00401E64" w:rsidRDefault="00401E64" w:rsidP="00401E64">
            <w:pPr>
              <w:pStyle w:val="TAC"/>
            </w:pPr>
            <w:r>
              <w:t>Support required</w:t>
            </w:r>
          </w:p>
          <w:p w14:paraId="0F505A4A" w14:textId="3DF2F9AD" w:rsidR="006F6FAD" w:rsidRPr="005A7EAB" w:rsidRDefault="00401E64" w:rsidP="006D44B3">
            <w:pPr>
              <w:pStyle w:val="TAC"/>
            </w:pPr>
            <w:r w:rsidRPr="00401E64">
              <w:rPr>
                <w:highlight w:val="yellow"/>
              </w:rPr>
              <w:t xml:space="preserve">Editor’s Note: typical </w:t>
            </w:r>
            <w:r>
              <w:rPr>
                <w:highlight w:val="yellow"/>
              </w:rPr>
              <w:t xml:space="preserve">radio characteristics and optimizations (SPS, DRX, bitrate) </w:t>
            </w:r>
            <w:r w:rsidRPr="00401E64">
              <w:rPr>
                <w:highlight w:val="yellow"/>
              </w:rPr>
              <w:t xml:space="preserve"> to be clarified</w:t>
            </w:r>
          </w:p>
        </w:tc>
        <w:tc>
          <w:tcPr>
            <w:tcW w:w="1690" w:type="pct"/>
          </w:tcPr>
          <w:p w14:paraId="18A482A8" w14:textId="77777777" w:rsidR="006F6FAD" w:rsidRPr="005A7EAB" w:rsidRDefault="006F6FAD" w:rsidP="006D44B3">
            <w:pPr>
              <w:pStyle w:val="TAC"/>
            </w:pPr>
          </w:p>
        </w:tc>
      </w:tr>
      <w:tr w:rsidR="006F6FAD" w14:paraId="0B530436" w14:textId="77777777" w:rsidTr="006D44B3">
        <w:trPr>
          <w:trHeight w:val="621"/>
        </w:trPr>
        <w:tc>
          <w:tcPr>
            <w:tcW w:w="1323" w:type="pct"/>
          </w:tcPr>
          <w:p w14:paraId="6288DBEC" w14:textId="77777777" w:rsidR="006F6FAD" w:rsidRPr="005A7EAB" w:rsidRDefault="006F6FAD" w:rsidP="006D44B3">
            <w:pPr>
              <w:pStyle w:val="TAC"/>
            </w:pPr>
            <w:r w:rsidRPr="00B821A7">
              <w:rPr>
                <w:color w:val="000000" w:themeColor="text1"/>
              </w:rPr>
              <w:t>Robustness to non-speech input</w:t>
            </w:r>
          </w:p>
        </w:tc>
        <w:tc>
          <w:tcPr>
            <w:tcW w:w="1987" w:type="pct"/>
          </w:tcPr>
          <w:p w14:paraId="3769DA81" w14:textId="4225C383" w:rsidR="006F6FAD" w:rsidRPr="00BB5B17" w:rsidRDefault="00BB5B17" w:rsidP="006D44B3">
            <w:pPr>
              <w:pStyle w:val="TAC"/>
              <w:rPr>
                <w:highlight w:val="yellow"/>
              </w:rPr>
            </w:pPr>
            <w:r w:rsidRPr="00BB5B17">
              <w:rPr>
                <w:highlight w:val="yellow"/>
              </w:rPr>
              <w:t>tbd</w:t>
            </w:r>
            <w:r w:rsidR="005B0238" w:rsidRPr="00BB5B17">
              <w:rPr>
                <w:highlight w:val="yellow"/>
              </w:rPr>
              <w:t xml:space="preserve"> </w:t>
            </w:r>
          </w:p>
        </w:tc>
        <w:tc>
          <w:tcPr>
            <w:tcW w:w="1690" w:type="pct"/>
          </w:tcPr>
          <w:p w14:paraId="72F064AC" w14:textId="77777777" w:rsidR="006F6FAD" w:rsidRPr="005A7EAB" w:rsidRDefault="006F6FAD" w:rsidP="006D44B3">
            <w:pPr>
              <w:pStyle w:val="TAC"/>
            </w:pPr>
            <w:r w:rsidRPr="009C45A6">
              <w:rPr>
                <w:color w:val="FF0000"/>
              </w:rPr>
              <w:t xml:space="preserve">Editor’s note: May </w:t>
            </w:r>
            <w:r>
              <w:rPr>
                <w:color w:val="FF0000"/>
              </w:rPr>
              <w:t xml:space="preserve">need to </w:t>
            </w:r>
            <w:r w:rsidRPr="009C45A6">
              <w:rPr>
                <w:color w:val="FF0000"/>
              </w:rPr>
              <w:t xml:space="preserve">be </w:t>
            </w:r>
            <w:r>
              <w:rPr>
                <w:color w:val="FF0000"/>
              </w:rPr>
              <w:t>in</w:t>
            </w:r>
            <w:r w:rsidRPr="009C45A6">
              <w:rPr>
                <w:color w:val="FF0000"/>
              </w:rPr>
              <w:t xml:space="preserve"> performance requirement</w:t>
            </w:r>
          </w:p>
        </w:tc>
      </w:tr>
      <w:tr w:rsidR="006F6FAD" w14:paraId="3BB9D5E4" w14:textId="77777777" w:rsidTr="006D44B3">
        <w:trPr>
          <w:trHeight w:val="621"/>
        </w:trPr>
        <w:tc>
          <w:tcPr>
            <w:tcW w:w="1323" w:type="pct"/>
          </w:tcPr>
          <w:p w14:paraId="0AD54A7C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339739BC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690" w:type="pct"/>
          </w:tcPr>
          <w:p w14:paraId="4B8EAE19" w14:textId="77777777" w:rsidR="006F6FAD" w:rsidRPr="005A7EAB" w:rsidRDefault="006F6FAD" w:rsidP="006D44B3">
            <w:pPr>
              <w:pStyle w:val="TAC"/>
            </w:pPr>
          </w:p>
        </w:tc>
      </w:tr>
    </w:tbl>
    <w:p w14:paraId="476C1980" w14:textId="77777777" w:rsidR="00210DC6" w:rsidRDefault="00210DC6" w:rsidP="00730E5C"/>
    <w:p w14:paraId="232EBE2F" w14:textId="77777777" w:rsidR="00210DC6" w:rsidRPr="00606FDC" w:rsidRDefault="00210DC6" w:rsidP="00730E5C"/>
    <w:p w14:paraId="6BA2C39D" w14:textId="77777777" w:rsidR="00730E5C" w:rsidRPr="00033AC1" w:rsidRDefault="00730E5C" w:rsidP="00730E5C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  <w:r>
        <w:rPr>
          <w:b/>
          <w:sz w:val="24"/>
          <w:lang w:val="en-US"/>
        </w:rPr>
        <w:t>s</w:t>
      </w:r>
    </w:p>
    <w:p w14:paraId="5E3744E9" w14:textId="77777777" w:rsidR="00730E5C" w:rsidRDefault="00730E5C" w:rsidP="00730E5C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D95C91">
        <w:rPr>
          <w:rFonts w:ascii="Arial" w:hAnsi="Arial" w:cs="Arial"/>
          <w:sz w:val="22"/>
          <w:szCs w:val="22"/>
        </w:rPr>
        <w:t>3GPP SP-250378, SID on Ultra Low Bitrate Speech Codec, Source: China Mobile Com. Corporation, vivo, Fraunhofer IIS, Qualcomm Incorporated, Spreadtrum, Dolby Laboratories Inc., Xiaomi, Huawei</w:t>
      </w:r>
    </w:p>
    <w:p w14:paraId="095B879F" w14:textId="77777777" w:rsidR="00730E5C" w:rsidRPr="00840618" w:rsidRDefault="00730E5C" w:rsidP="00730E5C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Pr="00D95C91">
        <w:rPr>
          <w:rFonts w:ascii="Arial" w:hAnsi="Arial" w:cs="Arial"/>
          <w:sz w:val="22"/>
          <w:szCs w:val="22"/>
        </w:rPr>
        <w:t>SP-250635</w:t>
      </w:r>
      <w:r>
        <w:rPr>
          <w:rFonts w:ascii="Arial" w:hAnsi="Arial" w:cs="Arial"/>
          <w:sz w:val="22"/>
          <w:szCs w:val="22"/>
        </w:rPr>
        <w:t xml:space="preserve">, </w:t>
      </w:r>
      <w:r w:rsidRPr="00D95C91">
        <w:rPr>
          <w:rFonts w:ascii="Arial" w:hAnsi="Arial" w:cs="Arial"/>
          <w:sz w:val="22"/>
          <w:szCs w:val="22"/>
          <w:lang w:val="en-GB"/>
        </w:rPr>
        <w:t>Revised Study on Ultra Low Bitrate Speech Codec</w:t>
      </w:r>
      <w:r>
        <w:rPr>
          <w:rFonts w:ascii="Arial" w:hAnsi="Arial" w:cs="Arial"/>
          <w:sz w:val="22"/>
          <w:szCs w:val="22"/>
          <w:lang w:val="en-GB"/>
        </w:rPr>
        <w:t>, Source : SA4</w:t>
      </w:r>
    </w:p>
    <w:p w14:paraId="39E58078" w14:textId="5B799F6A" w:rsidR="00730E5C" w:rsidRPr="00744A49" w:rsidRDefault="00840618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</w:pPr>
      <w:r w:rsidRPr="00744A49">
        <w:rPr>
          <w:rFonts w:ascii="Arial" w:hAnsi="Arial" w:cs="Arial"/>
          <w:sz w:val="22"/>
          <w:szCs w:val="22"/>
        </w:rPr>
        <w:t xml:space="preserve">3GPP Tdoc </w:t>
      </w:r>
      <w:bookmarkEnd w:id="2"/>
      <w:r w:rsidR="00744A49" w:rsidRPr="00744A49">
        <w:rPr>
          <w:rFonts w:ascii="Arial" w:hAnsi="Arial" w:cs="Arial"/>
          <w:sz w:val="22"/>
          <w:szCs w:val="22"/>
        </w:rPr>
        <w:t>S4-250976</w:t>
      </w:r>
      <w:r w:rsidR="00744A49">
        <w:rPr>
          <w:rFonts w:ascii="Arial" w:hAnsi="Arial" w:cs="Arial"/>
          <w:sz w:val="22"/>
          <w:szCs w:val="22"/>
        </w:rPr>
        <w:t xml:space="preserve">, </w:t>
      </w:r>
      <w:r w:rsidR="00744A49" w:rsidRPr="00744A49">
        <w:rPr>
          <w:rFonts w:ascii="Arial" w:hAnsi="Arial" w:cs="Arial"/>
          <w:sz w:val="22"/>
          <w:szCs w:val="22"/>
        </w:rPr>
        <w:t>Template for ULBC design constraints</w:t>
      </w:r>
      <w:r w:rsidR="00744A49">
        <w:rPr>
          <w:rFonts w:ascii="Arial" w:hAnsi="Arial" w:cs="Arial"/>
          <w:sz w:val="22"/>
          <w:szCs w:val="22"/>
        </w:rPr>
        <w:t>, Source: Fraunhofer IIS</w:t>
      </w:r>
    </w:p>
    <w:bookmarkEnd w:id="1"/>
    <w:p w14:paraId="3E7CB197" w14:textId="77777777" w:rsidR="00675976" w:rsidRDefault="00675976" w:rsidP="00730E5C"/>
    <w:sectPr w:rsidR="0067597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372C" w14:textId="77777777" w:rsidR="00D13E39" w:rsidRDefault="00D13E39">
      <w:r>
        <w:separator/>
      </w:r>
    </w:p>
  </w:endnote>
  <w:endnote w:type="continuationSeparator" w:id="0">
    <w:p w14:paraId="372EFAF5" w14:textId="77777777" w:rsidR="00D13E39" w:rsidRDefault="00D1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FD1F" w14:textId="77777777" w:rsidR="00D13E39" w:rsidRDefault="00D13E39">
      <w:r>
        <w:separator/>
      </w:r>
    </w:p>
  </w:footnote>
  <w:footnote w:type="continuationSeparator" w:id="0">
    <w:p w14:paraId="044A3BB4" w14:textId="77777777" w:rsidR="00D13E39" w:rsidRDefault="00D13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4424088D" w:rsidR="00ED0981" w:rsidRPr="00792360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 w:rsidRPr="00F71DCE">
      <w:rPr>
        <w:rFonts w:cs="Arial"/>
        <w:lang w:val="en-US"/>
      </w:rPr>
      <w:t>3GPP TSG SA WG</w:t>
    </w:r>
    <w:r w:rsidR="00ED0981" w:rsidRPr="00F71DCE">
      <w:rPr>
        <w:rFonts w:cs="Arial"/>
        <w:lang w:val="en-US"/>
      </w:rPr>
      <w:t>4</w:t>
    </w:r>
    <w:r w:rsidR="00F71DCE" w:rsidRPr="00F71DCE">
      <w:rPr>
        <w:rFonts w:cs="Arial"/>
        <w:lang w:val="en-US"/>
      </w:rPr>
      <w:t xml:space="preserve"> Aud</w:t>
    </w:r>
    <w:r w:rsidR="00F71DCE">
      <w:rPr>
        <w:rFonts w:cs="Arial"/>
        <w:lang w:val="en-US"/>
      </w:rPr>
      <w:t>io SWG AH</w:t>
    </w:r>
    <w:r w:rsidR="00ED0981" w:rsidRPr="00F71DCE">
      <w:rPr>
        <w:rFonts w:cs="Arial"/>
        <w:b/>
        <w:i/>
        <w:lang w:val="en-US"/>
      </w:rPr>
      <w:tab/>
    </w:r>
    <w:r w:rsidR="00ED0981" w:rsidRPr="00F71DCE">
      <w:rPr>
        <w:rFonts w:cs="Arial"/>
        <w:b/>
        <w:i/>
        <w:sz w:val="28"/>
        <w:szCs w:val="28"/>
        <w:lang w:val="en-US"/>
      </w:rPr>
      <w:t xml:space="preserve">Tdoc </w:t>
    </w:r>
    <w:r w:rsidR="004F3A3E" w:rsidRPr="004F3A3E">
      <w:rPr>
        <w:rFonts w:cs="Arial"/>
        <w:b/>
        <w:i/>
        <w:sz w:val="28"/>
        <w:szCs w:val="28"/>
      </w:rPr>
      <w:t>S4aA250240</w:t>
    </w:r>
  </w:p>
  <w:p w14:paraId="641F0A71" w14:textId="79C3E035" w:rsidR="00ED0981" w:rsidRPr="0084724A" w:rsidRDefault="00F71DC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Erlangen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Germany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23-25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September</w:t>
    </w:r>
    <w:r w:rsidR="003E5307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91972245">
    <w:abstractNumId w:val="10"/>
  </w:num>
  <w:num w:numId="10" w16cid:durableId="706412579">
    <w:abstractNumId w:val="8"/>
  </w:num>
  <w:num w:numId="11" w16cid:durableId="1952934069">
    <w:abstractNumId w:val="0"/>
  </w:num>
  <w:num w:numId="12" w16cid:durableId="1487280151">
    <w:abstractNumId w:val="3"/>
  </w:num>
  <w:num w:numId="13" w16cid:durableId="88175119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534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18</cp:revision>
  <cp:lastPrinted>2016-05-03T09:51:00Z</cp:lastPrinted>
  <dcterms:created xsi:type="dcterms:W3CDTF">2025-09-17T18:02:00Z</dcterms:created>
  <dcterms:modified xsi:type="dcterms:W3CDTF">2025-09-17T21:29:00Z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